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 Software — April 5, 2026</w:t>
      </w:r>
    </w:p>
    <w:p>
      <w:pPr>
        <w:pStyle w:val="Author"/>
      </w:pPr>
      <w:r>
        <w:t xml:space="preserve">George Mandis</w:t>
      </w:r>
    </w:p>
    <w:p>
      <w:pPr>
        <w:pStyle w:val="Date"/>
      </w:pPr>
      <w:r>
        <w:t xml:space="preserve">2026-04-05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3" w:name="less-software"/>
    <w:p>
      <w:pPr>
        <w:pStyle w:val="Heading1"/>
      </w:pPr>
      <w:r>
        <w:t xml:space="preserve">Less Software</w:t>
      </w:r>
    </w:p>
    <w:p>
      <w:pPr>
        <w:pStyle w:val="FirstParagraph"/>
      </w:pPr>
      <w:r>
        <w:rPr>
          <w:i/>
          <w:iCs/>
        </w:rPr>
        <w:t xml:space="preserve">Simpler systems, teams, and AI products.</w:t>
      </w:r>
    </w:p>
    <w:p>
      <w:pPr>
        <w:pStyle w:val="BodyText"/>
      </w:pPr>
      <w:r>
        <w:rPr>
          <w:b/>
          <w:bCs/>
        </w:rPr>
        <w:t xml:space="preserve">Less Software</w:t>
      </w:r>
      <w:r>
        <w:t xml:space="preserve"> </w:t>
      </w:r>
      <w:r>
        <w:t xml:space="preserve">is an independent practice for selective consulting, product experiments, and small software tools.</w:t>
      </w:r>
    </w:p>
    <w:p>
      <w:pPr>
        <w:pStyle w:val="BodyText"/>
      </w:pPr>
      <w:r>
        <w:t xml:space="preserve">Current areas of focus include:</w:t>
      </w:r>
    </w:p>
    <w:p>
      <w:pPr>
        <w:pStyle w:val="Compact"/>
        <w:numPr>
          <w:ilvl w:val="0"/>
          <w:numId w:val="1001"/>
        </w:numPr>
      </w:pPr>
      <w:r>
        <w:t xml:space="preserve">Developer tooling and workflows</w:t>
      </w:r>
    </w:p>
    <w:p>
      <w:pPr>
        <w:pStyle w:val="Compact"/>
        <w:numPr>
          <w:ilvl w:val="0"/>
          <w:numId w:val="1001"/>
        </w:numPr>
      </w:pPr>
      <w:r>
        <w:t xml:space="preserve">Internal AI enablement</w:t>
      </w:r>
    </w:p>
    <w:p>
      <w:pPr>
        <w:pStyle w:val="Compact"/>
        <w:numPr>
          <w:ilvl w:val="0"/>
          <w:numId w:val="1001"/>
        </w:numPr>
      </w:pPr>
      <w:r>
        <w:t xml:space="preserve">Engineering effectiveness and team dynamics</w:t>
      </w:r>
    </w:p>
    <w:p>
      <w:pPr>
        <w:pStyle w:val="Compact"/>
        <w:numPr>
          <w:ilvl w:val="0"/>
          <w:numId w:val="1001"/>
        </w:numPr>
      </w:pPr>
      <w:r>
        <w:t xml:space="preserve">Lightweight, high-leverage software products</w:t>
      </w:r>
    </w:p>
    <w:bookmarkStart w:id="12" w:name="working-together"/>
    <w:p>
      <w:pPr>
        <w:pStyle w:val="Heading2"/>
      </w:pPr>
      <w:r>
        <w:t xml:space="preserve">Working Together</w:t>
      </w:r>
    </w:p>
    <w:p>
      <w:pPr>
        <w:pStyle w:val="FirstParagraph"/>
      </w:pPr>
      <w:r>
        <w:t xml:space="preserve">I bring two decades of experience building software and leading engineering teams. I work with teams to reduce unnecessary complexity, adopt AI deliberately, and build systems and products that create real leverage.</w:t>
      </w:r>
    </w:p>
    <w:p>
      <w:pPr>
        <w:pStyle w:val="BodyText"/>
      </w:pPr>
      <w:r>
        <w:t xml:space="preserve">Occasionally I work with teams navigating technical complexity, AI adoption, and the messy middle between product ideas and operational reality. Short engagements. Practical focus. High leverage.</w:t>
      </w:r>
    </w:p>
    <w:p>
      <w:pPr>
        <w:pStyle w:val="BodyText"/>
      </w:pPr>
      <w:r>
        <w:t xml:space="preserve">—</w:t>
      </w:r>
      <w:r>
        <w:t xml:space="preserve"> </w:t>
      </w:r>
      <w:hyperlink r:id="rId9">
        <w:r>
          <w:rPr>
            <w:rStyle w:val="Hyperlink"/>
          </w:rPr>
          <w:t xml:space="preserve">George Mandis</w:t>
        </w:r>
      </w:hyperlink>
      <w:r>
        <w:t xml:space="preserve"> </w:t>
      </w:r>
      <w:r>
        <w:t xml:space="preserve">•</w:t>
      </w:r>
      <w:r>
        <w:t xml:space="preserve"> </w:t>
      </w:r>
      <w:hyperlink r:id="rId10">
        <w:r>
          <w:rPr>
            <w:rStyle w:val="Hyperlink"/>
          </w:rPr>
          <w:t xml:space="preserve">domorewith@less.software</w:t>
        </w:r>
      </w:hyperlink>
      <w:r>
        <w:t xml:space="preserve"> </w:t>
      </w:r>
      <w:r>
        <w:t xml:space="preserve">•</w:t>
      </w:r>
      <w:r>
        <w:t xml:space="preserve"> </w:t>
      </w:r>
      <w:hyperlink r:id="rId11">
        <w:r>
          <w:rPr>
            <w:rStyle w:val="Hyperlink"/>
          </w:rPr>
          <w:t xml:space="preserve">LinkedIn</w:t>
        </w:r>
      </w:hyperlink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george.mand.is" TargetMode="External" /><Relationship Type="http://schemas.openxmlformats.org/officeDocument/2006/relationships/hyperlink" Id="rId11" Target="https://www.linkedin.com/in/georgemandis" TargetMode="External" /><Relationship Type="http://schemas.openxmlformats.org/officeDocument/2006/relationships/hyperlink" Id="rId10" Target="mailto:domorewith@less.softwa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george.mand.is" TargetMode="External" /><Relationship Type="http://schemas.openxmlformats.org/officeDocument/2006/relationships/hyperlink" Id="rId11" Target="https://www.linkedin.com/in/georgemandis" TargetMode="External" /><Relationship Type="http://schemas.openxmlformats.org/officeDocument/2006/relationships/hyperlink" Id="rId10" Target="mailto:domorewith@less.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 Software — April 5, 2026</dc:title>
  <dc:creator>George Mandis</dc:creator>
  <dc:description>Less Software is an independent practice focused on selective consulting, product experiments, and small software tools for simpler systems, better workflows, and deliberate AI.</dc:description>
  <cp:keywords/>
  <dcterms:created xsi:type="dcterms:W3CDTF">2026-04-05T22:08:52Z</dcterms:created>
  <dcterms:modified xsi:type="dcterms:W3CDTF">2026-04-05T22:08:52Z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s">
    <vt:lpwstr>assets/less.css</vt:lpwstr>
  </property>
  <property fmtid="{D5CDD505-2E9C-101B-9397-08002B2CF9AE}" pid="3" name="date">
    <vt:lpwstr>2026-04-05</vt:lpwstr>
  </property>
  <property fmtid="{D5CDD505-2E9C-101B-9397-08002B2CF9AE}" pid="4" name="nav">
    <vt:lpwstr>False</vt:lpwstr>
  </property>
  <property fmtid="{D5CDD505-2E9C-101B-9397-08002B2CF9AE}" pid="5" name="nav-title">
    <vt:lpwstr>About</vt:lpwstr>
  </property>
</Properties>
</file>